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DA" w:rsidRDefault="00AE6F7D" w:rsidP="007453DA">
      <w:pPr>
        <w:jc w:val="center"/>
        <w:rPr>
          <w:rFonts w:ascii="Calibri" w:hAnsi="Calibri"/>
          <w:b/>
          <w:color w:val="365F91"/>
          <w:sz w:val="28"/>
        </w:rPr>
      </w:pPr>
      <w:r w:rsidRPr="00AE6F7D">
        <w:rPr>
          <w:rFonts w:ascii="Calibri" w:hAnsi="Calibri"/>
          <w:b/>
          <w:color w:val="365F91"/>
          <w:sz w:val="28"/>
        </w:rPr>
        <w:t>PRODUCTION BRIEF</w:t>
      </w:r>
    </w:p>
    <w:p w:rsidR="00DA22BA" w:rsidRPr="007453DA" w:rsidRDefault="00DA22BA" w:rsidP="007453DA">
      <w:pPr>
        <w:jc w:val="center"/>
        <w:rPr>
          <w:rFonts w:ascii="Calibri" w:hAnsi="Calibri"/>
          <w:b/>
          <w:color w:val="365F91"/>
          <w:sz w:val="10"/>
        </w:rPr>
      </w:pPr>
    </w:p>
    <w:tbl>
      <w:tblPr>
        <w:tblStyle w:val="TableGrid"/>
        <w:tblW w:w="0" w:type="auto"/>
        <w:tblInd w:w="648" w:type="dxa"/>
        <w:tblLook w:val="00BF"/>
      </w:tblPr>
      <w:tblGrid>
        <w:gridCol w:w="540"/>
        <w:gridCol w:w="5130"/>
        <w:gridCol w:w="8190"/>
      </w:tblGrid>
      <w:tr w:rsidR="005B6628" w:rsidRPr="00855691">
        <w:tc>
          <w:tcPr>
            <w:tcW w:w="54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>
              <w:rPr>
                <w:rFonts w:asciiTheme="majorHAnsi" w:hAnsiTheme="majorHAnsi"/>
                <w:color w:val="1F497D" w:themeColor="text2"/>
                <w:szCs w:val="22"/>
              </w:rPr>
              <w:t>1</w:t>
            </w:r>
          </w:p>
        </w:tc>
        <w:tc>
          <w:tcPr>
            <w:tcW w:w="513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 xml:space="preserve">Project description </w:t>
            </w:r>
          </w:p>
          <w:p w:rsidR="005B6628" w:rsidRPr="007453DA" w:rsidRDefault="005B6628" w:rsidP="00C73CFE">
            <w:pPr>
              <w:rPr>
                <w:rFonts w:asciiTheme="majorHAnsi" w:hAnsiTheme="majorHAnsi"/>
                <w:b/>
                <w:color w:val="1F497D" w:themeColor="text2"/>
                <w:u w:val="single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>(Subject / TVC/ TV / documentary)</w:t>
            </w:r>
          </w:p>
        </w:tc>
        <w:tc>
          <w:tcPr>
            <w:tcW w:w="8190" w:type="dxa"/>
          </w:tcPr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  <w:p w:rsidR="005B6628" w:rsidRPr="00855691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</w:tc>
      </w:tr>
      <w:tr w:rsidR="005B6628" w:rsidRPr="00855691">
        <w:tc>
          <w:tcPr>
            <w:tcW w:w="54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>
              <w:rPr>
                <w:rFonts w:asciiTheme="majorHAnsi" w:hAnsiTheme="majorHAnsi"/>
                <w:color w:val="1F497D" w:themeColor="text2"/>
                <w:szCs w:val="22"/>
              </w:rPr>
              <w:t>2</w:t>
            </w:r>
          </w:p>
        </w:tc>
        <w:tc>
          <w:tcPr>
            <w:tcW w:w="513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b/>
                <w:color w:val="1F497D" w:themeColor="text2"/>
                <w:u w:val="single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>Product name if TVC</w:t>
            </w:r>
          </w:p>
        </w:tc>
        <w:tc>
          <w:tcPr>
            <w:tcW w:w="8190" w:type="dxa"/>
          </w:tcPr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  <w:p w:rsidR="005B6628" w:rsidRPr="00F011D3" w:rsidRDefault="005B6628" w:rsidP="00C73CFE">
            <w:pPr>
              <w:rPr>
                <w:rFonts w:ascii="Times New Roman" w:hAnsi="Times New Roman"/>
                <w:b/>
                <w:color w:val="1F497D" w:themeColor="text2"/>
                <w:sz w:val="20"/>
                <w:u w:val="single"/>
                <w:lang w:val="ru-RU"/>
              </w:rPr>
            </w:pPr>
          </w:p>
        </w:tc>
      </w:tr>
      <w:tr w:rsidR="005B6628" w:rsidRPr="00855691">
        <w:tc>
          <w:tcPr>
            <w:tcW w:w="540" w:type="dxa"/>
          </w:tcPr>
          <w:p w:rsidR="005B6628" w:rsidRPr="007453DA" w:rsidRDefault="005B6628" w:rsidP="007453DA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>
              <w:rPr>
                <w:rFonts w:asciiTheme="majorHAnsi" w:hAnsiTheme="majorHAnsi"/>
                <w:color w:val="1F497D" w:themeColor="text2"/>
                <w:szCs w:val="22"/>
              </w:rPr>
              <w:t>3</w:t>
            </w:r>
          </w:p>
        </w:tc>
        <w:tc>
          <w:tcPr>
            <w:tcW w:w="5130" w:type="dxa"/>
          </w:tcPr>
          <w:p w:rsidR="005B6628" w:rsidRDefault="005B6628" w:rsidP="007453DA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 xml:space="preserve">Video references </w:t>
            </w:r>
            <w:r>
              <w:rPr>
                <w:rFonts w:asciiTheme="majorHAnsi" w:hAnsiTheme="majorHAnsi"/>
                <w:color w:val="1F497D" w:themeColor="text2"/>
                <w:szCs w:val="22"/>
              </w:rPr>
              <w:t>to similar videos (style)</w:t>
            </w:r>
          </w:p>
          <w:p w:rsidR="005B6628" w:rsidRPr="007453DA" w:rsidRDefault="005B6628" w:rsidP="007453DA">
            <w:pPr>
              <w:rPr>
                <w:rFonts w:asciiTheme="majorHAnsi" w:hAnsiTheme="majorHAnsi"/>
                <w:color w:val="1F497D" w:themeColor="text2"/>
                <w:szCs w:val="22"/>
              </w:rPr>
            </w:pPr>
          </w:p>
        </w:tc>
        <w:tc>
          <w:tcPr>
            <w:tcW w:w="8190" w:type="dxa"/>
          </w:tcPr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</w:tc>
      </w:tr>
      <w:tr w:rsidR="005B6628" w:rsidRPr="00855691">
        <w:tc>
          <w:tcPr>
            <w:tcW w:w="54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>
              <w:rPr>
                <w:rFonts w:asciiTheme="majorHAnsi" w:hAnsiTheme="majorHAnsi"/>
                <w:color w:val="1F497D" w:themeColor="text2"/>
                <w:szCs w:val="22"/>
              </w:rPr>
              <w:t>4</w:t>
            </w:r>
          </w:p>
        </w:tc>
        <w:tc>
          <w:tcPr>
            <w:tcW w:w="513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>Buyouts</w:t>
            </w:r>
          </w:p>
          <w:p w:rsidR="005B6628" w:rsidRPr="007453DA" w:rsidRDefault="005B6628" w:rsidP="007453DA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>(Where and how video will be distributed)</w:t>
            </w:r>
          </w:p>
        </w:tc>
        <w:tc>
          <w:tcPr>
            <w:tcW w:w="8190" w:type="dxa"/>
          </w:tcPr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  <w:p w:rsidR="005B6628" w:rsidRPr="00855691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</w:tc>
      </w:tr>
      <w:tr w:rsidR="005B6628" w:rsidRPr="00855691">
        <w:tc>
          <w:tcPr>
            <w:tcW w:w="540" w:type="dxa"/>
          </w:tcPr>
          <w:p w:rsidR="005B6628" w:rsidRPr="007453DA" w:rsidRDefault="005B6628" w:rsidP="00CB1209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>
              <w:rPr>
                <w:rFonts w:asciiTheme="majorHAnsi" w:hAnsiTheme="majorHAnsi"/>
                <w:color w:val="1F497D" w:themeColor="text2"/>
                <w:szCs w:val="22"/>
              </w:rPr>
              <w:t>5</w:t>
            </w:r>
          </w:p>
        </w:tc>
        <w:tc>
          <w:tcPr>
            <w:tcW w:w="5130" w:type="dxa"/>
          </w:tcPr>
          <w:p w:rsidR="005B6628" w:rsidRPr="007453DA" w:rsidRDefault="005B6628" w:rsidP="00CB1209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 xml:space="preserve">Number of preproduction days </w:t>
            </w:r>
          </w:p>
          <w:p w:rsidR="005B6628" w:rsidRPr="007453DA" w:rsidRDefault="005B6628" w:rsidP="00CB1209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>Including Location Reece</w:t>
            </w:r>
          </w:p>
        </w:tc>
        <w:tc>
          <w:tcPr>
            <w:tcW w:w="8190" w:type="dxa"/>
          </w:tcPr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</w:tc>
      </w:tr>
      <w:tr w:rsidR="005B6628" w:rsidRPr="00855691">
        <w:tc>
          <w:tcPr>
            <w:tcW w:w="54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>
              <w:rPr>
                <w:rFonts w:asciiTheme="majorHAnsi" w:hAnsiTheme="majorHAnsi"/>
                <w:color w:val="1F497D" w:themeColor="text2"/>
                <w:szCs w:val="22"/>
              </w:rPr>
              <w:t>6</w:t>
            </w:r>
          </w:p>
        </w:tc>
        <w:tc>
          <w:tcPr>
            <w:tcW w:w="513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 xml:space="preserve">Number of shooting days </w:t>
            </w:r>
          </w:p>
          <w:p w:rsidR="005B6628" w:rsidRPr="007453DA" w:rsidRDefault="005B6628" w:rsidP="00CB1209">
            <w:pPr>
              <w:rPr>
                <w:rFonts w:asciiTheme="majorHAnsi" w:hAnsiTheme="majorHAnsi"/>
                <w:color w:val="1F497D" w:themeColor="text2"/>
                <w:szCs w:val="22"/>
              </w:rPr>
            </w:pPr>
          </w:p>
        </w:tc>
        <w:tc>
          <w:tcPr>
            <w:tcW w:w="8190" w:type="dxa"/>
          </w:tcPr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</w:tc>
      </w:tr>
      <w:tr w:rsidR="005B6628" w:rsidRPr="00855691">
        <w:tc>
          <w:tcPr>
            <w:tcW w:w="54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>
              <w:rPr>
                <w:rFonts w:asciiTheme="majorHAnsi" w:hAnsiTheme="majorHAnsi"/>
                <w:color w:val="1F497D" w:themeColor="text2"/>
                <w:szCs w:val="22"/>
              </w:rPr>
              <w:t>7</w:t>
            </w:r>
          </w:p>
        </w:tc>
        <w:tc>
          <w:tcPr>
            <w:tcW w:w="513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>Approximate dates of production</w:t>
            </w:r>
          </w:p>
          <w:p w:rsidR="005B6628" w:rsidRPr="007453DA" w:rsidRDefault="005B6628" w:rsidP="00CB1209">
            <w:pPr>
              <w:rPr>
                <w:rFonts w:asciiTheme="majorHAnsi" w:hAnsiTheme="majorHAnsi"/>
                <w:b/>
                <w:color w:val="1F497D" w:themeColor="text2"/>
                <w:u w:val="single"/>
              </w:rPr>
            </w:pPr>
          </w:p>
        </w:tc>
        <w:tc>
          <w:tcPr>
            <w:tcW w:w="8190" w:type="dxa"/>
          </w:tcPr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  <w:p w:rsidR="005B6628" w:rsidRPr="00855691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</w:tc>
      </w:tr>
      <w:tr w:rsidR="005B6628" w:rsidRPr="00855691">
        <w:tc>
          <w:tcPr>
            <w:tcW w:w="54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>
              <w:rPr>
                <w:rFonts w:asciiTheme="majorHAnsi" w:hAnsiTheme="majorHAnsi"/>
                <w:color w:val="1F497D" w:themeColor="text2"/>
                <w:szCs w:val="22"/>
              </w:rPr>
              <w:t>8</w:t>
            </w:r>
          </w:p>
        </w:tc>
        <w:tc>
          <w:tcPr>
            <w:tcW w:w="513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>Post production requirements if needed</w:t>
            </w:r>
          </w:p>
          <w:p w:rsidR="005B6628" w:rsidRPr="007453DA" w:rsidRDefault="005B6628" w:rsidP="00C73CFE">
            <w:pPr>
              <w:rPr>
                <w:rFonts w:asciiTheme="majorHAnsi" w:hAnsiTheme="majorHAnsi"/>
                <w:b/>
                <w:color w:val="1F497D" w:themeColor="text2"/>
                <w:u w:val="single"/>
              </w:rPr>
            </w:pPr>
          </w:p>
        </w:tc>
        <w:tc>
          <w:tcPr>
            <w:tcW w:w="8190" w:type="dxa"/>
          </w:tcPr>
          <w:p w:rsidR="005B6628" w:rsidRPr="00855691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</w:tc>
      </w:tr>
      <w:tr w:rsidR="005B6628" w:rsidRPr="00855691">
        <w:tc>
          <w:tcPr>
            <w:tcW w:w="54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>
              <w:rPr>
                <w:rFonts w:asciiTheme="majorHAnsi" w:hAnsiTheme="majorHAnsi"/>
                <w:color w:val="1F497D" w:themeColor="text2"/>
                <w:szCs w:val="22"/>
              </w:rPr>
              <w:t>9</w:t>
            </w:r>
          </w:p>
        </w:tc>
        <w:tc>
          <w:tcPr>
            <w:tcW w:w="513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>International crew attending the shoot</w:t>
            </w:r>
            <w:r w:rsidRPr="007453DA">
              <w:rPr>
                <w:rFonts w:asciiTheme="majorHAnsi" w:hAnsiTheme="majorHAnsi"/>
                <w:color w:val="1F497D" w:themeColor="text2"/>
              </w:rPr>
              <w:t> </w:t>
            </w:r>
          </w:p>
          <w:p w:rsidR="005B6628" w:rsidRDefault="005B6628" w:rsidP="007453DA">
            <w:pPr>
              <w:rPr>
                <w:rFonts w:asciiTheme="majorHAnsi" w:hAnsiTheme="majorHAnsi"/>
                <w:color w:val="1F497D" w:themeColor="text2"/>
              </w:rPr>
            </w:pPr>
            <w:r w:rsidRPr="007453DA">
              <w:rPr>
                <w:rFonts w:asciiTheme="majorHAnsi" w:hAnsiTheme="majorHAnsi"/>
                <w:color w:val="1F497D" w:themeColor="text2"/>
              </w:rPr>
              <w:t>Crew / Agency / Client</w:t>
            </w:r>
          </w:p>
          <w:p w:rsidR="005B6628" w:rsidRPr="007453DA" w:rsidRDefault="005B6628" w:rsidP="007453DA">
            <w:pPr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>Specification on transportation and services</w:t>
            </w:r>
          </w:p>
        </w:tc>
        <w:tc>
          <w:tcPr>
            <w:tcW w:w="8190" w:type="dxa"/>
          </w:tcPr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  <w:p w:rsidR="005B6628" w:rsidRPr="00855691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</w:tc>
      </w:tr>
      <w:tr w:rsidR="005B6628" w:rsidRPr="00855691">
        <w:tc>
          <w:tcPr>
            <w:tcW w:w="54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>
              <w:rPr>
                <w:rFonts w:asciiTheme="majorHAnsi" w:hAnsiTheme="majorHAnsi"/>
                <w:color w:val="1F497D" w:themeColor="text2"/>
                <w:szCs w:val="22"/>
              </w:rPr>
              <w:t>10</w:t>
            </w:r>
          </w:p>
        </w:tc>
        <w:tc>
          <w:tcPr>
            <w:tcW w:w="513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>Local crew to hire</w:t>
            </w:r>
          </w:p>
          <w:p w:rsidR="005B6628" w:rsidRPr="007453DA" w:rsidRDefault="005B6628" w:rsidP="00C73CFE">
            <w:pPr>
              <w:rPr>
                <w:rFonts w:asciiTheme="majorHAnsi" w:hAnsiTheme="majorHAnsi"/>
                <w:b/>
                <w:color w:val="1F497D" w:themeColor="text2"/>
                <w:u w:val="single"/>
              </w:rPr>
            </w:pPr>
          </w:p>
        </w:tc>
        <w:tc>
          <w:tcPr>
            <w:tcW w:w="8190" w:type="dxa"/>
          </w:tcPr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  <w:p w:rsidR="005B6628" w:rsidRPr="00855691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</w:tc>
      </w:tr>
      <w:tr w:rsidR="005B6628" w:rsidRPr="00855691">
        <w:tc>
          <w:tcPr>
            <w:tcW w:w="54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>
              <w:rPr>
                <w:rFonts w:asciiTheme="majorHAnsi" w:hAnsiTheme="majorHAnsi"/>
                <w:color w:val="1F497D" w:themeColor="text2"/>
                <w:szCs w:val="22"/>
              </w:rPr>
              <w:t>11</w:t>
            </w:r>
          </w:p>
        </w:tc>
        <w:tc>
          <w:tcPr>
            <w:tcW w:w="513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>Local equipment to rent:</w:t>
            </w:r>
          </w:p>
          <w:p w:rsidR="005B6628" w:rsidRPr="007453DA" w:rsidRDefault="005B6628" w:rsidP="00CB120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1F497D" w:themeColor="text2"/>
                <w:szCs w:val="2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>Camera</w:t>
            </w:r>
            <w:r w:rsidRPr="007453DA">
              <w:rPr>
                <w:rFonts w:asciiTheme="majorHAnsi" w:hAnsiTheme="majorHAnsi"/>
                <w:color w:val="1F497D" w:themeColor="text2"/>
                <w:szCs w:val="22"/>
                <w:lang w:val="ru-RU"/>
              </w:rPr>
              <w:t xml:space="preserve"> (</w:t>
            </w: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>list)</w:t>
            </w:r>
          </w:p>
          <w:p w:rsidR="005B6628" w:rsidRPr="007453DA" w:rsidRDefault="005B6628" w:rsidP="00F011D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1F497D" w:themeColor="text2"/>
                <w:szCs w:val="2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 xml:space="preserve">Lighting </w:t>
            </w:r>
            <w:r w:rsidRPr="007453DA">
              <w:rPr>
                <w:rFonts w:asciiTheme="majorHAnsi" w:hAnsiTheme="majorHAnsi"/>
                <w:color w:val="1F497D" w:themeColor="text2"/>
                <w:szCs w:val="22"/>
                <w:lang w:val="ru-RU"/>
              </w:rPr>
              <w:t>(</w:t>
            </w: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>list)</w:t>
            </w:r>
          </w:p>
          <w:p w:rsidR="005B6628" w:rsidRPr="007453DA" w:rsidRDefault="005B6628" w:rsidP="00F011D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1F497D" w:themeColor="text2"/>
                <w:szCs w:val="2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 xml:space="preserve">Grip </w:t>
            </w:r>
            <w:r w:rsidRPr="007453DA">
              <w:rPr>
                <w:rFonts w:asciiTheme="majorHAnsi" w:hAnsiTheme="majorHAnsi"/>
                <w:color w:val="1F497D" w:themeColor="text2"/>
                <w:szCs w:val="22"/>
                <w:lang w:val="ru-RU"/>
              </w:rPr>
              <w:t>(</w:t>
            </w: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>list)</w:t>
            </w:r>
          </w:p>
          <w:p w:rsidR="005B6628" w:rsidRPr="007453DA" w:rsidRDefault="005B6628" w:rsidP="00F011D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1F497D" w:themeColor="text2"/>
                <w:szCs w:val="2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 xml:space="preserve">Sound </w:t>
            </w:r>
            <w:r w:rsidRPr="007453DA">
              <w:rPr>
                <w:rFonts w:asciiTheme="majorHAnsi" w:hAnsiTheme="majorHAnsi"/>
                <w:color w:val="1F497D" w:themeColor="text2"/>
                <w:szCs w:val="22"/>
                <w:lang w:val="ru-RU"/>
              </w:rPr>
              <w:t>(</w:t>
            </w: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>list)</w:t>
            </w:r>
          </w:p>
          <w:p w:rsidR="005B6628" w:rsidRPr="007453DA" w:rsidRDefault="00A8102E" w:rsidP="00C73CF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1F497D" w:themeColor="text2"/>
                <w:szCs w:val="22"/>
              </w:rPr>
            </w:pPr>
            <w:r>
              <w:rPr>
                <w:rFonts w:asciiTheme="majorHAnsi" w:hAnsiTheme="majorHAnsi"/>
                <w:color w:val="1F497D" w:themeColor="text2"/>
                <w:szCs w:val="22"/>
              </w:rPr>
              <w:t>Dolly / Cranes etc.</w:t>
            </w:r>
          </w:p>
        </w:tc>
        <w:tc>
          <w:tcPr>
            <w:tcW w:w="8190" w:type="dxa"/>
          </w:tcPr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  <w:p w:rsidR="005B6628" w:rsidRPr="00855691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</w:tc>
      </w:tr>
      <w:tr w:rsidR="005B6628" w:rsidRPr="00855691">
        <w:tc>
          <w:tcPr>
            <w:tcW w:w="54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>12</w:t>
            </w:r>
          </w:p>
        </w:tc>
        <w:tc>
          <w:tcPr>
            <w:tcW w:w="513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</w:rPr>
            </w:pPr>
            <w:r w:rsidRPr="007453DA">
              <w:rPr>
                <w:rFonts w:asciiTheme="majorHAnsi" w:hAnsiTheme="majorHAnsi"/>
                <w:color w:val="1F497D" w:themeColor="text2"/>
              </w:rPr>
              <w:t>Master delivery:</w:t>
            </w:r>
          </w:p>
          <w:p w:rsidR="005B6628" w:rsidRPr="007453DA" w:rsidRDefault="005B6628" w:rsidP="00C73CF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color w:val="1F497D" w:themeColor="text2"/>
              </w:rPr>
            </w:pPr>
            <w:r w:rsidRPr="007453DA">
              <w:rPr>
                <w:rFonts w:asciiTheme="majorHAnsi" w:hAnsiTheme="majorHAnsi"/>
                <w:color w:val="1F497D" w:themeColor="text2"/>
              </w:rPr>
              <w:t>HD on the set</w:t>
            </w:r>
          </w:p>
          <w:p w:rsidR="005B6628" w:rsidRPr="007453DA" w:rsidRDefault="005B6628" w:rsidP="00C73CF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color w:val="1F497D" w:themeColor="text2"/>
              </w:rPr>
            </w:pPr>
            <w:r w:rsidRPr="007453DA">
              <w:rPr>
                <w:rFonts w:asciiTheme="majorHAnsi" w:hAnsiTheme="majorHAnsi"/>
                <w:color w:val="1F497D" w:themeColor="text2"/>
              </w:rPr>
              <w:t>Downloads (during or after the shoot)</w:t>
            </w:r>
          </w:p>
          <w:p w:rsidR="005B6628" w:rsidRPr="007453DA" w:rsidRDefault="00A8102E" w:rsidP="00C73CF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>FedEx, DHL</w:t>
            </w:r>
          </w:p>
        </w:tc>
        <w:tc>
          <w:tcPr>
            <w:tcW w:w="8190" w:type="dxa"/>
          </w:tcPr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</w:tc>
      </w:tr>
      <w:tr w:rsidR="005B6628" w:rsidRPr="00855691">
        <w:tc>
          <w:tcPr>
            <w:tcW w:w="54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>13</w:t>
            </w:r>
          </w:p>
        </w:tc>
        <w:tc>
          <w:tcPr>
            <w:tcW w:w="5130" w:type="dxa"/>
          </w:tcPr>
          <w:p w:rsidR="005B6628" w:rsidRDefault="005B6628" w:rsidP="00C73CFE">
            <w:pPr>
              <w:rPr>
                <w:rFonts w:asciiTheme="majorHAnsi" w:hAnsiTheme="majorHAnsi"/>
                <w:color w:val="1F497D" w:themeColor="text2"/>
              </w:rPr>
            </w:pPr>
            <w:r w:rsidRPr="007453DA">
              <w:rPr>
                <w:rFonts w:asciiTheme="majorHAnsi" w:hAnsiTheme="majorHAnsi"/>
                <w:color w:val="1F497D" w:themeColor="text2"/>
              </w:rPr>
              <w:t xml:space="preserve">Locations list or Location brief </w:t>
            </w:r>
          </w:p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</w:rPr>
            </w:pPr>
            <w:r w:rsidRPr="007453DA">
              <w:rPr>
                <w:rFonts w:asciiTheme="majorHAnsi" w:hAnsiTheme="majorHAnsi"/>
                <w:color w:val="1F497D" w:themeColor="text2"/>
              </w:rPr>
              <w:t>Is this indoor or outdoor shoot?</w:t>
            </w:r>
          </w:p>
        </w:tc>
        <w:tc>
          <w:tcPr>
            <w:tcW w:w="8190" w:type="dxa"/>
          </w:tcPr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  <w:p w:rsidR="005B6628" w:rsidRPr="00855691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</w:tc>
      </w:tr>
      <w:tr w:rsidR="005B6628" w:rsidRPr="00855691">
        <w:tc>
          <w:tcPr>
            <w:tcW w:w="540" w:type="dxa"/>
          </w:tcPr>
          <w:p w:rsidR="005B6628" w:rsidRPr="007453DA" w:rsidRDefault="00866A35" w:rsidP="00C73CFE">
            <w:pPr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>14</w:t>
            </w:r>
          </w:p>
        </w:tc>
        <w:tc>
          <w:tcPr>
            <w:tcW w:w="513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</w:rPr>
            </w:pPr>
            <w:r w:rsidRPr="007453DA">
              <w:rPr>
                <w:rFonts w:asciiTheme="majorHAnsi" w:hAnsiTheme="majorHAnsi"/>
                <w:color w:val="1F497D" w:themeColor="text2"/>
              </w:rPr>
              <w:t>Casting  / Casting Brief</w:t>
            </w:r>
          </w:p>
        </w:tc>
        <w:tc>
          <w:tcPr>
            <w:tcW w:w="8190" w:type="dxa"/>
          </w:tcPr>
          <w:p w:rsidR="005B6628" w:rsidRDefault="005B6628" w:rsidP="00C73CFE">
            <w:pPr>
              <w:rPr>
                <w:rFonts w:asciiTheme="majorHAnsi" w:hAnsiTheme="majorHAnsi"/>
                <w:color w:val="1F497D" w:themeColor="text2"/>
                <w:sz w:val="20"/>
              </w:rPr>
            </w:pPr>
          </w:p>
          <w:p w:rsidR="005B6628" w:rsidRDefault="005B6628" w:rsidP="00C73CFE">
            <w:pPr>
              <w:rPr>
                <w:rFonts w:asciiTheme="majorHAnsi" w:hAnsiTheme="majorHAnsi"/>
                <w:color w:val="1F497D" w:themeColor="text2"/>
                <w:sz w:val="20"/>
              </w:rPr>
            </w:pPr>
          </w:p>
          <w:p w:rsidR="005B6628" w:rsidRPr="00855691" w:rsidRDefault="005B6628" w:rsidP="00C73CFE">
            <w:pPr>
              <w:rPr>
                <w:rFonts w:asciiTheme="majorHAnsi" w:hAnsiTheme="majorHAnsi"/>
                <w:color w:val="1F497D" w:themeColor="text2"/>
                <w:sz w:val="20"/>
              </w:rPr>
            </w:pPr>
          </w:p>
        </w:tc>
      </w:tr>
      <w:tr w:rsidR="005B6628" w:rsidRPr="00855691">
        <w:tc>
          <w:tcPr>
            <w:tcW w:w="54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>1</w:t>
            </w:r>
            <w:r w:rsidR="00866A35">
              <w:rPr>
                <w:rFonts w:asciiTheme="majorHAnsi" w:hAnsiTheme="majorHAnsi"/>
                <w:color w:val="1F497D" w:themeColor="text2"/>
              </w:rPr>
              <w:t>5</w:t>
            </w:r>
          </w:p>
        </w:tc>
        <w:tc>
          <w:tcPr>
            <w:tcW w:w="513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</w:rPr>
            </w:pPr>
            <w:r w:rsidRPr="007453DA">
              <w:rPr>
                <w:rFonts w:asciiTheme="majorHAnsi" w:hAnsiTheme="majorHAnsi"/>
                <w:color w:val="1F497D" w:themeColor="text2"/>
              </w:rPr>
              <w:t>Transportation:</w:t>
            </w:r>
          </w:p>
          <w:p w:rsidR="005B6628" w:rsidRPr="007453DA" w:rsidRDefault="005B6628" w:rsidP="00C73CFE">
            <w:pPr>
              <w:numPr>
                <w:ilvl w:val="0"/>
                <w:numId w:val="1"/>
              </w:numPr>
              <w:rPr>
                <w:rFonts w:asciiTheme="majorHAnsi" w:hAnsiTheme="majorHAnsi"/>
                <w:color w:val="1F497D" w:themeColor="text2"/>
              </w:rPr>
            </w:pPr>
            <w:r w:rsidRPr="007453DA">
              <w:rPr>
                <w:rFonts w:asciiTheme="majorHAnsi" w:hAnsiTheme="majorHAnsi"/>
                <w:color w:val="1F497D" w:themeColor="text2"/>
              </w:rPr>
              <w:t>Airport transfers (Yes / No)</w:t>
            </w:r>
          </w:p>
          <w:p w:rsidR="005B6628" w:rsidRPr="007453DA" w:rsidRDefault="005B6628" w:rsidP="00C73CFE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color w:val="1F497D" w:themeColor="text2"/>
                <w:u w:val="single"/>
              </w:rPr>
            </w:pPr>
            <w:r w:rsidRPr="007453DA">
              <w:rPr>
                <w:rFonts w:asciiTheme="majorHAnsi" w:hAnsiTheme="majorHAnsi"/>
                <w:color w:val="1F497D" w:themeColor="text2"/>
              </w:rPr>
              <w:t>Crew van preferences</w:t>
            </w:r>
          </w:p>
          <w:p w:rsidR="005B6628" w:rsidRPr="007453DA" w:rsidRDefault="005B6628" w:rsidP="00C7411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color w:val="1F497D" w:themeColor="text2"/>
                <w:u w:val="single"/>
              </w:rPr>
            </w:pPr>
            <w:r w:rsidRPr="007453DA">
              <w:rPr>
                <w:rFonts w:asciiTheme="majorHAnsi" w:hAnsiTheme="majorHAnsi"/>
                <w:color w:val="1F497D" w:themeColor="text2"/>
              </w:rPr>
              <w:t>VIP service if any</w:t>
            </w:r>
          </w:p>
        </w:tc>
        <w:tc>
          <w:tcPr>
            <w:tcW w:w="8190" w:type="dxa"/>
          </w:tcPr>
          <w:p w:rsidR="005B6628" w:rsidRPr="00855691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</w:tc>
      </w:tr>
      <w:tr w:rsidR="005B6628" w:rsidRPr="00855691">
        <w:tc>
          <w:tcPr>
            <w:tcW w:w="54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>
              <w:rPr>
                <w:rFonts w:asciiTheme="majorHAnsi" w:hAnsiTheme="majorHAnsi"/>
                <w:color w:val="1F497D" w:themeColor="text2"/>
                <w:szCs w:val="22"/>
              </w:rPr>
              <w:t>1</w:t>
            </w:r>
            <w:r w:rsidR="00866A35">
              <w:rPr>
                <w:rFonts w:asciiTheme="majorHAnsi" w:hAnsiTheme="majorHAnsi"/>
                <w:color w:val="1F497D" w:themeColor="text2"/>
                <w:szCs w:val="22"/>
              </w:rPr>
              <w:t>6</w:t>
            </w:r>
          </w:p>
        </w:tc>
        <w:tc>
          <w:tcPr>
            <w:tcW w:w="513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>Carnet ATA support at Moscow airport</w:t>
            </w:r>
          </w:p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</w:rPr>
            </w:pPr>
          </w:p>
        </w:tc>
        <w:tc>
          <w:tcPr>
            <w:tcW w:w="8190" w:type="dxa"/>
          </w:tcPr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  <w:p w:rsidR="005B6628" w:rsidRPr="00855691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</w:tc>
      </w:tr>
      <w:tr w:rsidR="005B6628" w:rsidRPr="00855691">
        <w:tc>
          <w:tcPr>
            <w:tcW w:w="54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>
              <w:rPr>
                <w:rFonts w:asciiTheme="majorHAnsi" w:hAnsiTheme="majorHAnsi"/>
                <w:color w:val="1F497D" w:themeColor="text2"/>
                <w:szCs w:val="22"/>
              </w:rPr>
              <w:t>1</w:t>
            </w:r>
            <w:r w:rsidR="00866A35">
              <w:rPr>
                <w:rFonts w:asciiTheme="majorHAnsi" w:hAnsiTheme="majorHAnsi"/>
                <w:color w:val="1F497D" w:themeColor="text2"/>
                <w:szCs w:val="22"/>
              </w:rPr>
              <w:t>7</w:t>
            </w:r>
          </w:p>
        </w:tc>
        <w:tc>
          <w:tcPr>
            <w:tcW w:w="513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>Budget limits if any</w:t>
            </w:r>
          </w:p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</w:p>
        </w:tc>
        <w:tc>
          <w:tcPr>
            <w:tcW w:w="8190" w:type="dxa"/>
          </w:tcPr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  <w:p w:rsidR="005B6628" w:rsidRPr="00855691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</w:tc>
      </w:tr>
      <w:tr w:rsidR="005B6628" w:rsidRPr="00855691">
        <w:tc>
          <w:tcPr>
            <w:tcW w:w="54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>
              <w:rPr>
                <w:rFonts w:asciiTheme="majorHAnsi" w:hAnsiTheme="majorHAnsi"/>
                <w:color w:val="1F497D" w:themeColor="text2"/>
                <w:szCs w:val="22"/>
              </w:rPr>
              <w:t>1</w:t>
            </w:r>
            <w:r w:rsidR="00866A35">
              <w:rPr>
                <w:rFonts w:asciiTheme="majorHAnsi" w:hAnsiTheme="majorHAnsi"/>
                <w:color w:val="1F497D" w:themeColor="text2"/>
                <w:szCs w:val="22"/>
              </w:rPr>
              <w:t>8</w:t>
            </w:r>
          </w:p>
        </w:tc>
        <w:tc>
          <w:tcPr>
            <w:tcW w:w="5130" w:type="dxa"/>
          </w:tcPr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>Budget currency (USD / €)</w:t>
            </w:r>
          </w:p>
          <w:p w:rsidR="005B6628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  <w:r w:rsidRPr="007453DA">
              <w:rPr>
                <w:rFonts w:asciiTheme="majorHAnsi" w:hAnsiTheme="majorHAnsi"/>
                <w:color w:val="1F497D" w:themeColor="text2"/>
                <w:szCs w:val="22"/>
              </w:rPr>
              <w:t>PayPal or bank transfer</w:t>
            </w:r>
          </w:p>
          <w:p w:rsidR="005B6628" w:rsidRPr="007453DA" w:rsidRDefault="005B6628" w:rsidP="00C73CFE">
            <w:pPr>
              <w:rPr>
                <w:rFonts w:asciiTheme="majorHAnsi" w:hAnsiTheme="majorHAnsi"/>
                <w:color w:val="1F497D" w:themeColor="text2"/>
                <w:szCs w:val="22"/>
              </w:rPr>
            </w:pPr>
          </w:p>
        </w:tc>
        <w:tc>
          <w:tcPr>
            <w:tcW w:w="8190" w:type="dxa"/>
          </w:tcPr>
          <w:p w:rsidR="005B6628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  <w:p w:rsidR="005B6628" w:rsidRPr="00855691" w:rsidRDefault="005B6628" w:rsidP="00C73CFE">
            <w:pPr>
              <w:rPr>
                <w:rFonts w:asciiTheme="majorHAnsi" w:hAnsiTheme="majorHAnsi"/>
                <w:b/>
                <w:color w:val="1F497D" w:themeColor="text2"/>
                <w:sz w:val="20"/>
                <w:u w:val="single"/>
              </w:rPr>
            </w:pPr>
          </w:p>
        </w:tc>
      </w:tr>
    </w:tbl>
    <w:p w:rsidR="00C73CFE" w:rsidRDefault="00C73CFE" w:rsidP="00DA22BA"/>
    <w:sectPr w:rsidR="00C73CFE" w:rsidSect="007453DA">
      <w:pgSz w:w="15840" w:h="12240" w:orient="landscape"/>
      <w:pgMar w:top="630" w:right="540" w:bottom="993" w:left="426" w:header="708" w:footer="708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AB2"/>
    <w:multiLevelType w:val="hybridMultilevel"/>
    <w:tmpl w:val="FA0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C0B4C"/>
    <w:multiLevelType w:val="hybridMultilevel"/>
    <w:tmpl w:val="1D1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26403"/>
    <w:multiLevelType w:val="hybridMultilevel"/>
    <w:tmpl w:val="2AA0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36BAF"/>
    <w:multiLevelType w:val="hybridMultilevel"/>
    <w:tmpl w:val="E30CD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A22BA"/>
    <w:rsid w:val="00007842"/>
    <w:rsid w:val="0003732B"/>
    <w:rsid w:val="00140A70"/>
    <w:rsid w:val="00257656"/>
    <w:rsid w:val="004073B9"/>
    <w:rsid w:val="00415AA9"/>
    <w:rsid w:val="004A385B"/>
    <w:rsid w:val="005B6628"/>
    <w:rsid w:val="00636144"/>
    <w:rsid w:val="007453DA"/>
    <w:rsid w:val="00791C93"/>
    <w:rsid w:val="007A5E56"/>
    <w:rsid w:val="007E4AA7"/>
    <w:rsid w:val="00866A35"/>
    <w:rsid w:val="008E5264"/>
    <w:rsid w:val="00950200"/>
    <w:rsid w:val="009C4020"/>
    <w:rsid w:val="00A06FB2"/>
    <w:rsid w:val="00A8102E"/>
    <w:rsid w:val="00AE6F7D"/>
    <w:rsid w:val="00C73CFE"/>
    <w:rsid w:val="00C7411F"/>
    <w:rsid w:val="00CB1209"/>
    <w:rsid w:val="00D115CF"/>
    <w:rsid w:val="00DA22BA"/>
    <w:rsid w:val="00EB2117"/>
    <w:rsid w:val="00F011D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BA"/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DA22BA"/>
    <w:rPr>
      <w:rFonts w:ascii="Cambria" w:eastAsia="Cambria" w:hAnsi="Cambria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150</Words>
  <Characters>856</Characters>
  <Application>Microsoft Macintosh Word</Application>
  <DocSecurity>0</DocSecurity>
  <Lines>7</Lines>
  <Paragraphs>1</Paragraphs>
  <ScaleCrop>false</ScaleCrop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cp:lastModifiedBy>Masha</cp:lastModifiedBy>
  <cp:revision>16</cp:revision>
  <dcterms:created xsi:type="dcterms:W3CDTF">2017-09-13T17:41:00Z</dcterms:created>
  <dcterms:modified xsi:type="dcterms:W3CDTF">2021-06-01T04:15:00Z</dcterms:modified>
</cp:coreProperties>
</file>